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C9" w:rsidRPr="005A75E0" w:rsidRDefault="005A75E0" w:rsidP="00915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5A75E0">
        <w:rPr>
          <w:rFonts w:ascii="Times New Roman" w:eastAsia="Calibri" w:hAnsi="Times New Roman" w:cs="Times New Roman"/>
        </w:rPr>
        <w:t>Тема:</w:t>
      </w:r>
      <w:r w:rsidRPr="005A75E0">
        <w:rPr>
          <w:rFonts w:ascii="Times New Roman" w:eastAsia="Calibri" w:hAnsi="Times New Roman" w:cs="Times New Roman"/>
          <w:b/>
          <w:i/>
        </w:rPr>
        <w:t xml:space="preserve"> Р.Р. С</w:t>
      </w:r>
      <w:r w:rsidR="009151C9" w:rsidRPr="005A75E0">
        <w:rPr>
          <w:rFonts w:ascii="Times New Roman" w:eastAsia="Calibri" w:hAnsi="Times New Roman" w:cs="Times New Roman"/>
          <w:b/>
          <w:i/>
        </w:rPr>
        <w:t>очинение-отзыв о произведении Пришвина «Кладовая солнца»</w:t>
      </w:r>
      <w:r w:rsidRPr="005A75E0">
        <w:rPr>
          <w:rFonts w:ascii="Times New Roman" w:eastAsia="Calibri" w:hAnsi="Times New Roman" w:cs="Times New Roman"/>
          <w:b/>
          <w:i/>
        </w:rPr>
        <w:t>.</w:t>
      </w:r>
      <w:r w:rsidR="009151C9" w:rsidRPr="005A75E0">
        <w:rPr>
          <w:rFonts w:ascii="Times New Roman" w:eastAsia="Calibri" w:hAnsi="Times New Roman" w:cs="Times New Roman"/>
          <w:b/>
          <w:i/>
        </w:rPr>
        <w:t xml:space="preserve"> </w:t>
      </w:r>
    </w:p>
    <w:p w:rsidR="005A75E0" w:rsidRPr="005A75E0" w:rsidRDefault="005A75E0" w:rsidP="005A75E0">
      <w:pPr>
        <w:pStyle w:val="a8"/>
        <w:numPr>
          <w:ilvl w:val="0"/>
          <w:numId w:val="13"/>
        </w:numPr>
        <w:rPr>
          <w:rFonts w:ascii="Times New Roman" w:hAnsi="Times New Roman" w:cs="Times New Roman"/>
          <w:i/>
          <w:u w:val="single"/>
        </w:rPr>
      </w:pPr>
      <w:r w:rsidRPr="005A75E0">
        <w:rPr>
          <w:rFonts w:ascii="Times New Roman" w:hAnsi="Times New Roman" w:cs="Times New Roman"/>
          <w:i/>
          <w:u w:val="single"/>
        </w:rPr>
        <w:t>Организационный момент.</w:t>
      </w:r>
    </w:p>
    <w:p w:rsidR="005A75E0" w:rsidRPr="005A75E0" w:rsidRDefault="005A75E0" w:rsidP="005A75E0">
      <w:pPr>
        <w:pStyle w:val="a8"/>
        <w:numPr>
          <w:ilvl w:val="0"/>
          <w:numId w:val="13"/>
        </w:numPr>
        <w:rPr>
          <w:rFonts w:ascii="Times New Roman" w:eastAsia="Calibri" w:hAnsi="Times New Roman" w:cs="Times New Roman"/>
        </w:rPr>
      </w:pPr>
      <w:r w:rsidRPr="005A75E0">
        <w:rPr>
          <w:rFonts w:ascii="Times New Roman" w:hAnsi="Times New Roman" w:cs="Times New Roman"/>
          <w:i/>
          <w:u w:val="single"/>
        </w:rPr>
        <w:t xml:space="preserve">Подготовка к </w:t>
      </w:r>
      <w:r w:rsidRPr="005A75E0">
        <w:rPr>
          <w:rFonts w:ascii="Times New Roman" w:eastAsia="Calibri" w:hAnsi="Times New Roman" w:cs="Times New Roman"/>
          <w:i/>
          <w:u w:val="single"/>
        </w:rPr>
        <w:t>сочинению</w:t>
      </w:r>
      <w:r w:rsidRPr="005A75E0">
        <w:rPr>
          <w:rFonts w:ascii="Times New Roman" w:eastAsia="Calibri" w:hAnsi="Times New Roman" w:cs="Times New Roman"/>
          <w:i/>
          <w:u w:val="single"/>
        </w:rPr>
        <w:t>-отзыв</w:t>
      </w:r>
      <w:r w:rsidRPr="005A75E0">
        <w:rPr>
          <w:rFonts w:ascii="Times New Roman" w:eastAsia="Calibri" w:hAnsi="Times New Roman" w:cs="Times New Roman"/>
          <w:i/>
          <w:u w:val="single"/>
        </w:rPr>
        <w:t>у</w:t>
      </w:r>
      <w:r w:rsidRPr="005A75E0">
        <w:rPr>
          <w:rFonts w:ascii="Times New Roman" w:eastAsia="Calibri" w:hAnsi="Times New Roman" w:cs="Times New Roman"/>
          <w:i/>
          <w:u w:val="single"/>
        </w:rPr>
        <w:t xml:space="preserve"> о произведении Пришвина «Кладовая солнца</w:t>
      </w:r>
      <w:r w:rsidRPr="005A75E0">
        <w:rPr>
          <w:rFonts w:ascii="Times New Roman" w:eastAsia="Calibri" w:hAnsi="Times New Roman" w:cs="Times New Roman"/>
        </w:rPr>
        <w:t xml:space="preserve">». </w:t>
      </w:r>
    </w:p>
    <w:p w:rsidR="009151C9" w:rsidRPr="005A75E0" w:rsidRDefault="009151C9" w:rsidP="005A75E0">
      <w:pPr>
        <w:pStyle w:val="a8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Как написать отзыв</w:t>
      </w:r>
      <w:r w:rsidR="005A75E0" w:rsidRPr="005A75E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.</w:t>
      </w:r>
    </w:p>
    <w:p w:rsidR="00B56611" w:rsidRPr="005A75E0" w:rsidRDefault="009151C9" w:rsidP="005A75E0">
      <w:pPr>
        <w:pStyle w:val="a8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Отзыв – это ваше личное мнение</w:t>
      </w:r>
      <w:r w:rsidR="005A75E0" w:rsidRPr="005A75E0">
        <w:rPr>
          <w:rFonts w:ascii="Times New Roman" w:eastAsia="Times New Roman" w:hAnsi="Times New Roman" w:cs="Times New Roman"/>
          <w:color w:val="000000"/>
          <w:lang w:eastAsia="ru-RU"/>
        </w:rPr>
        <w:t xml:space="preserve"> о </w:t>
      </w:r>
      <w:proofErr w:type="gramStart"/>
      <w:r w:rsidR="005A75E0" w:rsidRPr="005A75E0">
        <w:rPr>
          <w:rFonts w:ascii="Times New Roman" w:eastAsia="Times New Roman" w:hAnsi="Times New Roman" w:cs="Times New Roman"/>
          <w:color w:val="000000"/>
          <w:lang w:eastAsia="ru-RU"/>
        </w:rPr>
        <w:t>прочитанном</w:t>
      </w:r>
      <w:proofErr w:type="gramEnd"/>
      <w:r w:rsidR="005A75E0" w:rsidRPr="005A75E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 xml:space="preserve"> ваша оценка книги. </w:t>
      </w:r>
    </w:p>
    <w:p w:rsidR="00B56611" w:rsidRPr="005A75E0" w:rsidRDefault="00B56611" w:rsidP="00B5661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b/>
          <w:bCs/>
          <w:i/>
          <w:iCs/>
          <w:color w:val="444444"/>
          <w:lang w:eastAsia="ru-RU"/>
        </w:rPr>
        <w:t xml:space="preserve">Целью отзыва является рекомендация книги другим читателям. </w:t>
      </w:r>
    </w:p>
    <w:p w:rsidR="00B56611" w:rsidRPr="005A75E0" w:rsidRDefault="00B56611" w:rsidP="00B5661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lang w:eastAsia="ru-RU"/>
        </w:rPr>
      </w:pPr>
      <w:r w:rsidRPr="005A75E0">
        <w:rPr>
          <w:rFonts w:ascii="Times New Roman" w:eastAsia="Times New Roman" w:hAnsi="Times New Roman" w:cs="Times New Roman"/>
          <w:i/>
          <w:iCs/>
          <w:lang w:eastAsia="ru-RU"/>
        </w:rPr>
        <w:t xml:space="preserve">«Отзыв» - от слова «ЗОВ». Это отклик души, сердца и мысли </w:t>
      </w:r>
      <w:proofErr w:type="gramStart"/>
      <w:r w:rsidRPr="005A75E0">
        <w:rPr>
          <w:rFonts w:ascii="Times New Roman" w:eastAsia="Times New Roman" w:hAnsi="Times New Roman" w:cs="Times New Roman"/>
          <w:i/>
          <w:iCs/>
          <w:lang w:eastAsia="ru-RU"/>
        </w:rPr>
        <w:t>на</w:t>
      </w:r>
      <w:proofErr w:type="gramEnd"/>
      <w:r w:rsidRPr="005A75E0">
        <w:rPr>
          <w:rFonts w:ascii="Times New Roman" w:eastAsia="Times New Roman" w:hAnsi="Times New Roman" w:cs="Times New Roman"/>
          <w:i/>
          <w:iCs/>
          <w:lang w:eastAsia="ru-RU"/>
        </w:rPr>
        <w:t xml:space="preserve"> прочитанное. В отзыве ценится непосредственность чувств, переживаний, самостоятельность суждений, обоснованность наблюдений и выводов, индивидуальность стиля.</w:t>
      </w:r>
    </w:p>
    <w:p w:rsidR="005A75E0" w:rsidRPr="005A75E0" w:rsidRDefault="009151C9" w:rsidP="005A75E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И мнение это должно быть обоснованным. Как же это сделать?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9151C9" w:rsidRPr="005A75E0" w:rsidRDefault="005A75E0" w:rsidP="005A75E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</w:t>
      </w:r>
      <w:r w:rsidR="009151C9" w:rsidRPr="005A75E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лан составления отзыва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t xml:space="preserve"> (памятка для написания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, записываем в тетрадь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br/>
        <w:t>1. Автор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br/>
        <w:t>2. Название произведения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br/>
        <w:t>3. Жанр (стихи, рассказ, повесть, фантастика, сказки)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br/>
        <w:t>4. Основная тема произведения (о чём?)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br/>
        <w:t>5. Какое впечатление произвело на нас прочитанное произведение?</w:t>
      </w:r>
      <w:r w:rsidR="009151C9" w:rsidRPr="005A75E0">
        <w:rPr>
          <w:rFonts w:ascii="Times New Roman" w:eastAsia="Times New Roman" w:hAnsi="Times New Roman" w:cs="Times New Roman"/>
          <w:color w:val="000000"/>
          <w:lang w:eastAsia="ru-RU"/>
        </w:rPr>
        <w:br/>
        <w:t>6. Какие персонажи показались вам особенно интересными? Кто из героев понравился больше? Почему?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7. Опишите запомнившийся эпизод, поступок героя, дайте ему оценку.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br/>
        <w:t>8. Вывод (или рекомендация).</w:t>
      </w:r>
    </w:p>
    <w:p w:rsidR="005A75E0" w:rsidRPr="005A75E0" w:rsidRDefault="005A75E0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Во вступлении вы указали автора, название и жанр произведения. Знаком ли вам автор произведения? Какие его книги вы ещё знаете?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 xml:space="preserve">Теперь пора переходить к основной части отзыва: ответьте на главный вопрос – о чем эта книга? 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В чем главная мысль истории? Чему она учит? Обратите внимание! Здесь не нужно подробно пересказывать книгу. Важно – сформулировать главную идею произведения.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A75E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Например:</w:t>
      </w:r>
      <w:r w:rsidRPr="005A75E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 xml:space="preserve">«Каштанка» А. П. Чехова 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Это история о собачьей преданности. О том, как маленькая рыжая собака сначала потерялась и попала к циркачу, а потом, несмотря на сытую жизнь и ласковое отношение второго хозяина, все равно вернулась к столяру и его сыну.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Желательно, конечно, писать кратко, но, не упуская важное. Двух-трех предложений будет вполне достаточно.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Дальше говорим главное: понравилась книга или нет. И обязательно раскрываем – почему? Чем вас порадовала история? Чему научила? Что показалось самым интересным? Согласны ли вы с действиями героев или, может быть, поступили бы по-другому? Вдруг у вас есть даже совет, подходящий для кого-то из действующих лиц книги.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Отдельно скажите несколько слов о героях книги. Кого вы считаете самым главным действующим лицом? Расскажите, нравятся ли они вам. Может быть, с кем-то вы хотели бы подружиться?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Переходим к заключению. Сделайте вывод – чему вас научила прочитанная книга?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Что стало для вас самым ценным в ней? Что вы поняли?</w:t>
      </w:r>
    </w:p>
    <w:p w:rsidR="005A75E0" w:rsidRPr="005A75E0" w:rsidRDefault="005A75E0" w:rsidP="005A75E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p w:rsidR="009151C9" w:rsidRPr="005A75E0" w:rsidRDefault="009151C9" w:rsidP="005A75E0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Шпаргалка в помощь при написании отзыва</w:t>
      </w:r>
      <w:r w:rsidR="005A75E0" w:rsidRPr="005A75E0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.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Вы можете использовать следующие синонимы и выражения: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- книга (произведение, повесть, рассказ, роман, сказка, история)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- эта книга понравилась (запомнилась, привлекла моё внимание, оставила впечатление, глубоко тронула, обратила на себя внимание, очень впечатлила, берет за душу…)</w:t>
      </w:r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- интересная книга (увлекательная, захватывающая, занимательная, впечатляющая, любопытная, врезающаяся в память, чарующая и т. д.)</w:t>
      </w:r>
      <w:proofErr w:type="gramEnd"/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- автор рассказывает (показывает, описывает, говорит, изображает жизнь, иллюстрирует, знакомит с …, очерчивает круг таких вопросов, как…)</w:t>
      </w:r>
      <w:proofErr w:type="gramEnd"/>
    </w:p>
    <w:p w:rsidR="009151C9" w:rsidRPr="005A75E0" w:rsidRDefault="009151C9" w:rsidP="009151C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>- особенно мне нравится главный герой истории (дорог, интересен, симпатичен, интригует, привлекательный, тронул меня…)</w:t>
      </w:r>
    </w:p>
    <w:p w:rsidR="009151C9" w:rsidRPr="005A75E0" w:rsidRDefault="009151C9" w:rsidP="009151C9">
      <w:pPr>
        <w:shd w:val="clear" w:color="auto" w:fill="FFFFFF"/>
        <w:spacing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Возможно, также пригодятся такие выражения: эта сказка (история, книга) позволяет сделать вывод.., читать эту книгу легко, в ней есть интересные (красивые) иллюстрации; автор пишет простым языком …</w:t>
      </w:r>
      <w:proofErr w:type="gramEnd"/>
    </w:p>
    <w:p w:rsidR="005A75E0" w:rsidRDefault="005A75E0" w:rsidP="005A75E0">
      <w:pPr>
        <w:pStyle w:val="a9"/>
        <w:numPr>
          <w:ilvl w:val="0"/>
          <w:numId w:val="13"/>
        </w:numPr>
        <w:shd w:val="clear" w:color="auto" w:fill="FFFFFF"/>
        <w:spacing w:line="274" w:lineRule="atLeast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5A75E0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Пример:</w:t>
      </w:r>
    </w:p>
    <w:p w:rsidR="00B56611" w:rsidRPr="005A75E0" w:rsidRDefault="00B56611" w:rsidP="005A75E0">
      <w:pPr>
        <w:pStyle w:val="a9"/>
        <w:shd w:val="clear" w:color="auto" w:fill="FFFFFF"/>
        <w:spacing w:line="274" w:lineRule="atLeast"/>
        <w:jc w:val="center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5A75E0">
        <w:rPr>
          <w:rFonts w:ascii="Times New Roman" w:eastAsia="Times New Roman" w:hAnsi="Times New Roman" w:cs="Times New Roman"/>
          <w:b/>
          <w:bCs/>
          <w:lang w:eastAsia="ru-RU"/>
        </w:rPr>
        <w:t>Отзыв о произведении "Неизвестный цветок"</w:t>
      </w:r>
      <w:r w:rsidR="005A75E0" w:rsidRPr="005A75E0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B56611" w:rsidRDefault="005A75E0" w:rsidP="009151C9">
      <w:pPr>
        <w:shd w:val="clear" w:color="auto" w:fill="FFFFFF"/>
        <w:spacing w:line="274" w:lineRule="atLeast"/>
        <w:rPr>
          <w:rFonts w:ascii="Times New Roman" w:hAnsi="Times New Roman" w:cs="Times New Roman"/>
          <w:color w:val="2F2F2F"/>
        </w:rPr>
      </w:pPr>
      <w:r>
        <w:rPr>
          <w:rFonts w:ascii="Times New Roman" w:hAnsi="Times New Roman" w:cs="Times New Roman"/>
          <w:color w:val="2F2F2F"/>
        </w:rPr>
        <w:t xml:space="preserve">     </w:t>
      </w:r>
      <w:r w:rsidR="00B56611" w:rsidRPr="005A75E0">
        <w:rPr>
          <w:rFonts w:ascii="Times New Roman" w:hAnsi="Times New Roman" w:cs="Times New Roman"/>
          <w:color w:val="2F2F2F"/>
        </w:rPr>
        <w:t>Сказка Андрея Платонова под название</w:t>
      </w:r>
      <w:r w:rsidR="00B56611" w:rsidRPr="005A75E0">
        <w:rPr>
          <w:rFonts w:ascii="Times New Roman" w:hAnsi="Times New Roman" w:cs="Times New Roman"/>
        </w:rPr>
        <w:t xml:space="preserve">м </w:t>
      </w:r>
      <w:hyperlink r:id="rId6" w:tooltip="" w:history="1">
        <w:r w:rsidR="00B56611" w:rsidRPr="005A75E0">
          <w:rPr>
            <w:rFonts w:ascii="Times New Roman" w:hAnsi="Times New Roman" w:cs="Times New Roman"/>
            <w:bCs/>
          </w:rPr>
          <w:t>«Неизвестный цветок»</w:t>
        </w:r>
      </w:hyperlink>
      <w:r w:rsidR="00B56611" w:rsidRPr="005A75E0">
        <w:rPr>
          <w:rFonts w:ascii="Times New Roman" w:hAnsi="Times New Roman" w:cs="Times New Roman"/>
          <w:color w:val="2F2F2F"/>
        </w:rPr>
        <w:t xml:space="preserve"> оставила в моей душе неизгладимые впечатления. Образ маленького цветка, судьба которого – каждодневная борьба за то, чтобы жить, вызывает эмоциональный отклик. Ты вместе с героем будто проходишь этот тяжелый путь, сопереживаеш</w:t>
      </w:r>
      <w:r w:rsidRPr="005A75E0">
        <w:rPr>
          <w:rFonts w:ascii="Times New Roman" w:hAnsi="Times New Roman" w:cs="Times New Roman"/>
          <w:color w:val="2F2F2F"/>
        </w:rPr>
        <w:t xml:space="preserve">ь, хочешь хоть чем-то помочь. </w:t>
      </w:r>
      <w:r w:rsidRPr="005A75E0">
        <w:rPr>
          <w:rFonts w:ascii="Times New Roman" w:hAnsi="Times New Roman" w:cs="Times New Roman"/>
          <w:color w:val="2F2F2F"/>
        </w:rPr>
        <w:br/>
      </w:r>
      <w:r>
        <w:rPr>
          <w:rFonts w:ascii="Times New Roman" w:hAnsi="Times New Roman" w:cs="Times New Roman"/>
          <w:color w:val="2F2F2F"/>
        </w:rPr>
        <w:t xml:space="preserve">     </w:t>
      </w:r>
      <w:r w:rsidR="00B56611" w:rsidRPr="005A75E0">
        <w:rPr>
          <w:rFonts w:ascii="Times New Roman" w:hAnsi="Times New Roman" w:cs="Times New Roman"/>
          <w:color w:val="2F2F2F"/>
        </w:rPr>
        <w:t>Рост и развитие цветка происходят на наших глазах: сначала это маленькое семечко, напитавшееся росой и выпустившее тонкий стебелек, укрепившийся среди камней на</w:t>
      </w:r>
      <w:r w:rsidRPr="005A75E0">
        <w:rPr>
          <w:rFonts w:ascii="Times New Roman" w:hAnsi="Times New Roman" w:cs="Times New Roman"/>
          <w:color w:val="2F2F2F"/>
        </w:rPr>
        <w:t xml:space="preserve"> глинистой безжизненной почве.</w:t>
      </w:r>
      <w:r w:rsidRPr="005A75E0">
        <w:rPr>
          <w:rFonts w:ascii="Times New Roman" w:hAnsi="Times New Roman" w:cs="Times New Roman"/>
          <w:color w:val="2F2F2F"/>
        </w:rPr>
        <w:br/>
      </w:r>
      <w:r>
        <w:rPr>
          <w:rFonts w:ascii="Times New Roman" w:hAnsi="Times New Roman" w:cs="Times New Roman"/>
          <w:color w:val="2F2F2F"/>
        </w:rPr>
        <w:t xml:space="preserve">      </w:t>
      </w:r>
      <w:r w:rsidR="00B56611" w:rsidRPr="005A75E0">
        <w:rPr>
          <w:rFonts w:ascii="Times New Roman" w:hAnsi="Times New Roman" w:cs="Times New Roman"/>
          <w:color w:val="2F2F2F"/>
        </w:rPr>
        <w:t xml:space="preserve">Затем это уже взрослое растение, добывающее себе пищу и влагу. Ветер приносит пылинки с плодородной земли, </w:t>
      </w:r>
      <w:hyperlink r:id="rId7" w:tooltip="Образ цветка в сказке Платонова " w:history="1">
        <w:r w:rsidR="00B56611" w:rsidRPr="005A75E0">
          <w:rPr>
            <w:rFonts w:ascii="Times New Roman" w:hAnsi="Times New Roman" w:cs="Times New Roman"/>
            <w:bCs/>
          </w:rPr>
          <w:t>цветок</w:t>
        </w:r>
      </w:hyperlink>
      <w:r w:rsidR="00B56611" w:rsidRPr="005A75E0">
        <w:rPr>
          <w:rFonts w:ascii="Times New Roman" w:hAnsi="Times New Roman" w:cs="Times New Roman"/>
        </w:rPr>
        <w:t xml:space="preserve"> же </w:t>
      </w:r>
      <w:r w:rsidR="00B56611" w:rsidRPr="005A75E0">
        <w:rPr>
          <w:rFonts w:ascii="Times New Roman" w:hAnsi="Times New Roman" w:cs="Times New Roman"/>
          <w:color w:val="2F2F2F"/>
        </w:rPr>
        <w:t xml:space="preserve">размачивает их собранной в течение ночи и утра росой. Таким </w:t>
      </w:r>
      <w:proofErr w:type="gramStart"/>
      <w:r w:rsidR="00B56611" w:rsidRPr="005A75E0">
        <w:rPr>
          <w:rFonts w:ascii="Times New Roman" w:hAnsi="Times New Roman" w:cs="Times New Roman"/>
          <w:color w:val="2F2F2F"/>
        </w:rPr>
        <w:t>образом</w:t>
      </w:r>
      <w:proofErr w:type="gramEnd"/>
      <w:r w:rsidR="00B56611" w:rsidRPr="005A75E0">
        <w:rPr>
          <w:rFonts w:ascii="Times New Roman" w:hAnsi="Times New Roman" w:cs="Times New Roman"/>
          <w:color w:val="2F2F2F"/>
        </w:rPr>
        <w:t xml:space="preserve"> он живет и питается. Этого, конечно, недостаточно для того, чтобы иметь листья ярко-зеленого окраса. Они у цветка не похожи на другие, имеют разноцветные прожилки. Этот факт вызывает в моем сердце переживания, хочется броситься на помощь малышу. Правда, успокаивает то, что такое положение дел совсем не огорчает цветок. Он не печалится. А если охватывает внезапная грусть, цветок просто погружается в дремоту, тем самым решая проблему.</w:t>
      </w:r>
    </w:p>
    <w:p w:rsidR="005A75E0" w:rsidRPr="005A75E0" w:rsidRDefault="005A75E0" w:rsidP="005A75E0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5A75E0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Домашнее задание:</w:t>
      </w:r>
      <w:r w:rsidRPr="005A75E0">
        <w:rPr>
          <w:rFonts w:ascii="Times New Roman" w:eastAsia="Times New Roman" w:hAnsi="Times New Roman" w:cs="Times New Roman"/>
          <w:color w:val="000000"/>
          <w:lang w:eastAsia="ru-RU"/>
        </w:rPr>
        <w:t xml:space="preserve"> написать отзыв</w:t>
      </w:r>
      <w:r w:rsidRPr="005A75E0">
        <w:rPr>
          <w:rFonts w:ascii="Times New Roman" w:eastAsia="Calibri" w:hAnsi="Times New Roman" w:cs="Times New Roman"/>
        </w:rPr>
        <w:t xml:space="preserve"> </w:t>
      </w:r>
      <w:r w:rsidRPr="005A75E0">
        <w:rPr>
          <w:rFonts w:ascii="Times New Roman" w:eastAsia="Calibri" w:hAnsi="Times New Roman" w:cs="Times New Roman"/>
        </w:rPr>
        <w:t>о произведении Пришвина «Кладовая солнца».</w:t>
      </w:r>
      <w:r w:rsidRPr="005A75E0">
        <w:rPr>
          <w:rFonts w:ascii="Times New Roman" w:eastAsia="Calibri" w:hAnsi="Times New Roman" w:cs="Times New Roman"/>
          <w:b/>
          <w:i/>
        </w:rPr>
        <w:t xml:space="preserve"> </w:t>
      </w:r>
    </w:p>
    <w:p w:rsidR="005A75E0" w:rsidRPr="005A75E0" w:rsidRDefault="005A75E0" w:rsidP="005A75E0">
      <w:pPr>
        <w:shd w:val="clear" w:color="auto" w:fill="FFFFFF"/>
        <w:spacing w:line="274" w:lineRule="atLeast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sectPr w:rsidR="005A75E0" w:rsidRPr="005A75E0" w:rsidSect="005A75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0C9"/>
    <w:multiLevelType w:val="multilevel"/>
    <w:tmpl w:val="666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179F3"/>
    <w:multiLevelType w:val="multilevel"/>
    <w:tmpl w:val="7C08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307A55"/>
    <w:multiLevelType w:val="multilevel"/>
    <w:tmpl w:val="B476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07E15"/>
    <w:multiLevelType w:val="multilevel"/>
    <w:tmpl w:val="803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E31C72"/>
    <w:multiLevelType w:val="multilevel"/>
    <w:tmpl w:val="CC9AB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A7352E"/>
    <w:multiLevelType w:val="multilevel"/>
    <w:tmpl w:val="E64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9437F2"/>
    <w:multiLevelType w:val="multilevel"/>
    <w:tmpl w:val="DFA2CB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247D8"/>
    <w:multiLevelType w:val="hybridMultilevel"/>
    <w:tmpl w:val="A11AC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725A9"/>
    <w:multiLevelType w:val="multilevel"/>
    <w:tmpl w:val="1406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DC1645"/>
    <w:multiLevelType w:val="multilevel"/>
    <w:tmpl w:val="EEFE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C9"/>
    <w:rsid w:val="005A75E0"/>
    <w:rsid w:val="009151C9"/>
    <w:rsid w:val="00B56611"/>
    <w:rsid w:val="00E8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C9"/>
  </w:style>
  <w:style w:type="paragraph" w:styleId="1">
    <w:name w:val="heading 1"/>
    <w:basedOn w:val="a"/>
    <w:link w:val="10"/>
    <w:uiPriority w:val="9"/>
    <w:qFormat/>
    <w:rsid w:val="009151C9"/>
    <w:pPr>
      <w:spacing w:after="450" w:line="240" w:lineRule="auto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1C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151C9"/>
    <w:rPr>
      <w:i/>
      <w:iCs/>
    </w:rPr>
  </w:style>
  <w:style w:type="paragraph" w:styleId="a6">
    <w:name w:val="Normal (Web)"/>
    <w:basedOn w:val="a"/>
    <w:uiPriority w:val="99"/>
    <w:semiHidden/>
    <w:unhideWhenUsed/>
    <w:rsid w:val="009151C9"/>
    <w:pPr>
      <w:spacing w:after="39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51C9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9151C9"/>
    <w:rPr>
      <w:strike w:val="0"/>
      <w:dstrike w:val="0"/>
      <w:color w:val="0066FF"/>
      <w:u w:val="none"/>
      <w:effect w:val="none"/>
    </w:rPr>
  </w:style>
  <w:style w:type="character" w:customStyle="1" w:styleId="dg-menu-tease">
    <w:name w:val="dg-menu-tease"/>
    <w:basedOn w:val="a0"/>
    <w:rsid w:val="009151C9"/>
  </w:style>
  <w:style w:type="character" w:customStyle="1" w:styleId="mobile-menutext1">
    <w:name w:val="mobile-menu__text1"/>
    <w:basedOn w:val="a0"/>
    <w:rsid w:val="009151C9"/>
    <w:rPr>
      <w:color w:val="FFFFFF"/>
      <w:sz w:val="20"/>
      <w:szCs w:val="20"/>
    </w:rPr>
  </w:style>
  <w:style w:type="paragraph" w:customStyle="1" w:styleId="gl-infoschoolfree">
    <w:name w:val="gl-infoschool__free"/>
    <w:basedOn w:val="a"/>
    <w:rsid w:val="009151C9"/>
    <w:pPr>
      <w:spacing w:after="225" w:line="465" w:lineRule="atLeast"/>
      <w:jc w:val="center"/>
    </w:pPr>
    <w:rPr>
      <w:rFonts w:ascii="Times New Roman" w:eastAsia="Times New Roman" w:hAnsi="Times New Roman" w:cs="Times New Roman"/>
      <w:b/>
      <w:bCs/>
      <w:color w:val="ED1111"/>
      <w:sz w:val="35"/>
      <w:szCs w:val="35"/>
      <w:lang w:eastAsia="ru-RU"/>
    </w:rPr>
  </w:style>
  <w:style w:type="paragraph" w:customStyle="1" w:styleId="gl-infoschooltitle">
    <w:name w:val="gl-infoschool__title"/>
    <w:basedOn w:val="a"/>
    <w:rsid w:val="009151C9"/>
    <w:pPr>
      <w:spacing w:after="300"/>
      <w:jc w:val="center"/>
    </w:pPr>
    <w:rPr>
      <w:rFonts w:ascii="Times New Roman" w:eastAsia="Times New Roman" w:hAnsi="Times New Roman" w:cs="Times New Roman"/>
      <w:b/>
      <w:bCs/>
      <w:caps/>
      <w:color w:val="FFFFFF"/>
      <w:sz w:val="66"/>
      <w:szCs w:val="66"/>
      <w:lang w:eastAsia="ru-RU"/>
    </w:rPr>
  </w:style>
  <w:style w:type="character" w:customStyle="1" w:styleId="gl-infoschooltitle--span1">
    <w:name w:val="gl-infoschool__title--span1"/>
    <w:basedOn w:val="a0"/>
    <w:rsid w:val="009151C9"/>
    <w:rPr>
      <w:vanish w:val="0"/>
      <w:webHidden w:val="0"/>
      <w:sz w:val="42"/>
      <w:szCs w:val="42"/>
      <w:specVanish w:val="0"/>
    </w:rPr>
  </w:style>
  <w:style w:type="character" w:customStyle="1" w:styleId="gl-infoschooltitle--yellow1">
    <w:name w:val="gl-infoschool__title--yellow1"/>
    <w:basedOn w:val="a0"/>
    <w:rsid w:val="009151C9"/>
    <w:rPr>
      <w:color w:val="FFDF00"/>
    </w:rPr>
  </w:style>
  <w:style w:type="character" w:customStyle="1" w:styleId="gl-infoschoolbtn1">
    <w:name w:val="gl-infoschool__btn1"/>
    <w:basedOn w:val="a0"/>
    <w:rsid w:val="009151C9"/>
    <w:rPr>
      <w:b/>
      <w:bCs/>
      <w:caps/>
      <w:vanish w:val="0"/>
      <w:webHidden w:val="0"/>
      <w:color w:val="000000"/>
      <w:sz w:val="32"/>
      <w:szCs w:val="32"/>
      <w:bdr w:val="single" w:sz="36" w:space="11" w:color="FFFFFF" w:frame="1"/>
      <w:specVanish w:val="0"/>
    </w:rPr>
  </w:style>
  <w:style w:type="character" w:customStyle="1" w:styleId="dg-loginheader--order">
    <w:name w:val="dg-login__header--order"/>
    <w:basedOn w:val="a0"/>
    <w:rsid w:val="009151C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51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51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51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51C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9151C9"/>
  </w:style>
  <w:style w:type="character" w:customStyle="1" w:styleId="battext1">
    <w:name w:val="bat__text1"/>
    <w:basedOn w:val="a0"/>
    <w:rsid w:val="009151C9"/>
    <w:rPr>
      <w:color w:val="5B97BF"/>
    </w:rPr>
  </w:style>
  <w:style w:type="character" w:customStyle="1" w:styleId="batseparator1">
    <w:name w:val="bat__separator1"/>
    <w:basedOn w:val="a0"/>
    <w:rsid w:val="009151C9"/>
    <w:rPr>
      <w:color w:val="4C4C4C"/>
    </w:rPr>
  </w:style>
  <w:style w:type="character" w:customStyle="1" w:styleId="batposition1">
    <w:name w:val="bat__position1"/>
    <w:basedOn w:val="a0"/>
    <w:rsid w:val="009151C9"/>
    <w:rPr>
      <w:color w:val="999999"/>
    </w:rPr>
  </w:style>
  <w:style w:type="character" w:customStyle="1" w:styleId="mincomgreen1">
    <w:name w:val="mincom__green1"/>
    <w:basedOn w:val="a0"/>
    <w:rsid w:val="009151C9"/>
    <w:rPr>
      <w:color w:val="176510"/>
    </w:rPr>
  </w:style>
  <w:style w:type="character" w:customStyle="1" w:styleId="mincomred1">
    <w:name w:val="mincom__red1"/>
    <w:basedOn w:val="a0"/>
    <w:rsid w:val="009151C9"/>
    <w:rPr>
      <w:color w:val="CC0000"/>
    </w:rPr>
  </w:style>
  <w:style w:type="character" w:customStyle="1" w:styleId="mincombtn1">
    <w:name w:val="mincom__btn1"/>
    <w:basedOn w:val="a0"/>
    <w:rsid w:val="009151C9"/>
    <w:rPr>
      <w:b/>
      <w:bCs/>
      <w:vanish w:val="0"/>
      <w:webHidden w:val="0"/>
      <w:color w:val="FFFFFF"/>
      <w:sz w:val="30"/>
      <w:szCs w:val="30"/>
      <w:bdr w:val="single" w:sz="12" w:space="8" w:color="FFFFFF" w:frame="1"/>
      <w:specVanish w:val="0"/>
    </w:rPr>
  </w:style>
  <w:style w:type="character" w:customStyle="1" w:styleId="20">
    <w:name w:val="Заголовок 2 Знак"/>
    <w:basedOn w:val="a0"/>
    <w:link w:val="2"/>
    <w:uiPriority w:val="9"/>
    <w:semiHidden/>
    <w:rsid w:val="00B56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5A75E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A7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C9"/>
  </w:style>
  <w:style w:type="paragraph" w:styleId="1">
    <w:name w:val="heading 1"/>
    <w:basedOn w:val="a"/>
    <w:link w:val="10"/>
    <w:uiPriority w:val="9"/>
    <w:qFormat/>
    <w:rsid w:val="009151C9"/>
    <w:pPr>
      <w:spacing w:after="450" w:line="240" w:lineRule="auto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1C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151C9"/>
    <w:rPr>
      <w:i/>
      <w:iCs/>
    </w:rPr>
  </w:style>
  <w:style w:type="paragraph" w:styleId="a6">
    <w:name w:val="Normal (Web)"/>
    <w:basedOn w:val="a"/>
    <w:uiPriority w:val="99"/>
    <w:semiHidden/>
    <w:unhideWhenUsed/>
    <w:rsid w:val="009151C9"/>
    <w:pPr>
      <w:spacing w:after="39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51C9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9151C9"/>
    <w:rPr>
      <w:strike w:val="0"/>
      <w:dstrike w:val="0"/>
      <w:color w:val="0066FF"/>
      <w:u w:val="none"/>
      <w:effect w:val="none"/>
    </w:rPr>
  </w:style>
  <w:style w:type="character" w:customStyle="1" w:styleId="dg-menu-tease">
    <w:name w:val="dg-menu-tease"/>
    <w:basedOn w:val="a0"/>
    <w:rsid w:val="009151C9"/>
  </w:style>
  <w:style w:type="character" w:customStyle="1" w:styleId="mobile-menutext1">
    <w:name w:val="mobile-menu__text1"/>
    <w:basedOn w:val="a0"/>
    <w:rsid w:val="009151C9"/>
    <w:rPr>
      <w:color w:val="FFFFFF"/>
      <w:sz w:val="20"/>
      <w:szCs w:val="20"/>
    </w:rPr>
  </w:style>
  <w:style w:type="paragraph" w:customStyle="1" w:styleId="gl-infoschoolfree">
    <w:name w:val="gl-infoschool__free"/>
    <w:basedOn w:val="a"/>
    <w:rsid w:val="009151C9"/>
    <w:pPr>
      <w:spacing w:after="225" w:line="465" w:lineRule="atLeast"/>
      <w:jc w:val="center"/>
    </w:pPr>
    <w:rPr>
      <w:rFonts w:ascii="Times New Roman" w:eastAsia="Times New Roman" w:hAnsi="Times New Roman" w:cs="Times New Roman"/>
      <w:b/>
      <w:bCs/>
      <w:color w:val="ED1111"/>
      <w:sz w:val="35"/>
      <w:szCs w:val="35"/>
      <w:lang w:eastAsia="ru-RU"/>
    </w:rPr>
  </w:style>
  <w:style w:type="paragraph" w:customStyle="1" w:styleId="gl-infoschooltitle">
    <w:name w:val="gl-infoschool__title"/>
    <w:basedOn w:val="a"/>
    <w:rsid w:val="009151C9"/>
    <w:pPr>
      <w:spacing w:after="300"/>
      <w:jc w:val="center"/>
    </w:pPr>
    <w:rPr>
      <w:rFonts w:ascii="Times New Roman" w:eastAsia="Times New Roman" w:hAnsi="Times New Roman" w:cs="Times New Roman"/>
      <w:b/>
      <w:bCs/>
      <w:caps/>
      <w:color w:val="FFFFFF"/>
      <w:sz w:val="66"/>
      <w:szCs w:val="66"/>
      <w:lang w:eastAsia="ru-RU"/>
    </w:rPr>
  </w:style>
  <w:style w:type="character" w:customStyle="1" w:styleId="gl-infoschooltitle--span1">
    <w:name w:val="gl-infoschool__title--span1"/>
    <w:basedOn w:val="a0"/>
    <w:rsid w:val="009151C9"/>
    <w:rPr>
      <w:vanish w:val="0"/>
      <w:webHidden w:val="0"/>
      <w:sz w:val="42"/>
      <w:szCs w:val="42"/>
      <w:specVanish w:val="0"/>
    </w:rPr>
  </w:style>
  <w:style w:type="character" w:customStyle="1" w:styleId="gl-infoschooltitle--yellow1">
    <w:name w:val="gl-infoschool__title--yellow1"/>
    <w:basedOn w:val="a0"/>
    <w:rsid w:val="009151C9"/>
    <w:rPr>
      <w:color w:val="FFDF00"/>
    </w:rPr>
  </w:style>
  <w:style w:type="character" w:customStyle="1" w:styleId="gl-infoschoolbtn1">
    <w:name w:val="gl-infoschool__btn1"/>
    <w:basedOn w:val="a0"/>
    <w:rsid w:val="009151C9"/>
    <w:rPr>
      <w:b/>
      <w:bCs/>
      <w:caps/>
      <w:vanish w:val="0"/>
      <w:webHidden w:val="0"/>
      <w:color w:val="000000"/>
      <w:sz w:val="32"/>
      <w:szCs w:val="32"/>
      <w:bdr w:val="single" w:sz="36" w:space="11" w:color="FFFFFF" w:frame="1"/>
      <w:specVanish w:val="0"/>
    </w:rPr>
  </w:style>
  <w:style w:type="character" w:customStyle="1" w:styleId="dg-loginheader--order">
    <w:name w:val="dg-login__header--order"/>
    <w:basedOn w:val="a0"/>
    <w:rsid w:val="009151C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51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51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51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51C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9151C9"/>
  </w:style>
  <w:style w:type="character" w:customStyle="1" w:styleId="battext1">
    <w:name w:val="bat__text1"/>
    <w:basedOn w:val="a0"/>
    <w:rsid w:val="009151C9"/>
    <w:rPr>
      <w:color w:val="5B97BF"/>
    </w:rPr>
  </w:style>
  <w:style w:type="character" w:customStyle="1" w:styleId="batseparator1">
    <w:name w:val="bat__separator1"/>
    <w:basedOn w:val="a0"/>
    <w:rsid w:val="009151C9"/>
    <w:rPr>
      <w:color w:val="4C4C4C"/>
    </w:rPr>
  </w:style>
  <w:style w:type="character" w:customStyle="1" w:styleId="batposition1">
    <w:name w:val="bat__position1"/>
    <w:basedOn w:val="a0"/>
    <w:rsid w:val="009151C9"/>
    <w:rPr>
      <w:color w:val="999999"/>
    </w:rPr>
  </w:style>
  <w:style w:type="character" w:customStyle="1" w:styleId="mincomgreen1">
    <w:name w:val="mincom__green1"/>
    <w:basedOn w:val="a0"/>
    <w:rsid w:val="009151C9"/>
    <w:rPr>
      <w:color w:val="176510"/>
    </w:rPr>
  </w:style>
  <w:style w:type="character" w:customStyle="1" w:styleId="mincomred1">
    <w:name w:val="mincom__red1"/>
    <w:basedOn w:val="a0"/>
    <w:rsid w:val="009151C9"/>
    <w:rPr>
      <w:color w:val="CC0000"/>
    </w:rPr>
  </w:style>
  <w:style w:type="character" w:customStyle="1" w:styleId="mincombtn1">
    <w:name w:val="mincom__btn1"/>
    <w:basedOn w:val="a0"/>
    <w:rsid w:val="009151C9"/>
    <w:rPr>
      <w:b/>
      <w:bCs/>
      <w:vanish w:val="0"/>
      <w:webHidden w:val="0"/>
      <w:color w:val="FFFFFF"/>
      <w:sz w:val="30"/>
      <w:szCs w:val="30"/>
      <w:bdr w:val="single" w:sz="12" w:space="8" w:color="FFFFFF" w:frame="1"/>
      <w:specVanish w:val="0"/>
    </w:rPr>
  </w:style>
  <w:style w:type="character" w:customStyle="1" w:styleId="20">
    <w:name w:val="Заголовок 2 Знак"/>
    <w:basedOn w:val="a0"/>
    <w:link w:val="2"/>
    <w:uiPriority w:val="9"/>
    <w:semiHidden/>
    <w:rsid w:val="00B56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5A75E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A7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12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4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5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8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6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8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19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55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1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4106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1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55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32263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80582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04674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34271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16852407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62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5867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2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3332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25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8640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09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508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66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9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37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00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2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635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69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5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4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8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3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5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94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3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57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781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5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8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310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6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4485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9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7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31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02145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81389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76011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52379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2025016965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3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1281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53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016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594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40516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9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9720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8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37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2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46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25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8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65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78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5358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3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6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74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95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7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1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46713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84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88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39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39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508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484114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3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1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1767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47058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4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4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50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578935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718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35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66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4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31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83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11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82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72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494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6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7177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85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219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598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838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7864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6117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1700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0645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0584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2637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016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0430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4726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6508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315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93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3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9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8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7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84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22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ochinyashka.ru/russkaya_literatura/obraz-tsvetka-v-skazke-platonova-neizvestniy-tsvet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chinyashka.ru/pereskazi/neizvestniy-tsvet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2020-04-14T14:53:00Z</dcterms:created>
  <dcterms:modified xsi:type="dcterms:W3CDTF">2020-04-15T11:03:00Z</dcterms:modified>
</cp:coreProperties>
</file>